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EDC340" w14:textId="77777777" w:rsidR="00282713" w:rsidRDefault="00282713" w:rsidP="00CB46D2">
      <w:pPr>
        <w:rPr>
          <w:rFonts w:ascii="Times New Roman" w:hAnsi="Times New Roman" w:cs="Times New Roman"/>
        </w:rPr>
      </w:pPr>
    </w:p>
    <w:p w14:paraId="0038F3B6" w14:textId="25AD9636" w:rsidR="00CB46D2" w:rsidRDefault="00004C66" w:rsidP="00CB46D2">
      <w:pPr>
        <w:rPr>
          <w:rFonts w:ascii="Times New Roman" w:hAnsi="Times New Roman" w:cs="Times New Roman"/>
        </w:rPr>
      </w:pPr>
      <w:r>
        <w:rPr>
          <w:rFonts w:ascii="Times New Roman" w:hAnsi="Times New Roman" w:cs="Times New Roman"/>
        </w:rPr>
        <w:t xml:space="preserve">CBETA FFAG Magnets and Girders – </w:t>
      </w:r>
      <w:bookmarkStart w:id="0" w:name="_GoBack"/>
      <w:bookmarkEnd w:id="0"/>
      <w:r w:rsidR="00C83A80">
        <w:rPr>
          <w:rFonts w:ascii="Times New Roman" w:hAnsi="Times New Roman" w:cs="Times New Roman"/>
        </w:rPr>
        <w:t>Action Items</w:t>
      </w:r>
    </w:p>
    <w:p w14:paraId="0B6F377F" w14:textId="76647D3A" w:rsidR="00C40C7F" w:rsidRPr="003672A3" w:rsidRDefault="00C40C7F" w:rsidP="00CB46D2">
      <w:pPr>
        <w:rPr>
          <w:rFonts w:ascii="Times New Roman" w:hAnsi="Times New Roman" w:cs="Times New Roman"/>
        </w:rPr>
      </w:pPr>
      <w:r>
        <w:rPr>
          <w:rFonts w:ascii="Times New Roman" w:hAnsi="Times New Roman" w:cs="Times New Roman"/>
        </w:rPr>
        <w:t>October 4, 2017</w:t>
      </w:r>
    </w:p>
    <w:p w14:paraId="06754DAB" w14:textId="77777777" w:rsidR="00C83A80" w:rsidRDefault="00C83A80" w:rsidP="005A67CE">
      <w:pPr>
        <w:ind w:left="360" w:hanging="360"/>
        <w:rPr>
          <w:b/>
        </w:rPr>
      </w:pPr>
    </w:p>
    <w:p w14:paraId="49CC98C7" w14:textId="77777777" w:rsidR="005A67CE" w:rsidRDefault="005A67CE" w:rsidP="005A67CE">
      <w:pPr>
        <w:ind w:left="360" w:hanging="360"/>
        <w:rPr>
          <w:b/>
        </w:rPr>
      </w:pPr>
      <w:r>
        <w:rPr>
          <w:b/>
        </w:rPr>
        <w:t>Permanent magnet material</w:t>
      </w:r>
    </w:p>
    <w:p w14:paraId="490DF91D" w14:textId="43021330" w:rsidR="005A67CE" w:rsidRPr="005A67CE" w:rsidRDefault="005A67CE" w:rsidP="005A67CE">
      <w:pPr>
        <w:pStyle w:val="ListParagraph"/>
        <w:numPr>
          <w:ilvl w:val="0"/>
          <w:numId w:val="8"/>
        </w:numPr>
        <w:ind w:left="360"/>
        <w:rPr>
          <w:b/>
        </w:rPr>
      </w:pPr>
      <w:r w:rsidRPr="005A67CE">
        <w:rPr>
          <w:b/>
        </w:rPr>
        <w:t>Review vendor plan for delivery of permanent magnet material, expediting the delivery schedule.  (Responsible: J</w:t>
      </w:r>
      <w:r w:rsidR="00C83A80">
        <w:rPr>
          <w:b/>
        </w:rPr>
        <w:t>.</w:t>
      </w:r>
      <w:r w:rsidRPr="005A67CE">
        <w:rPr>
          <w:b/>
        </w:rPr>
        <w:t xml:space="preserve"> Tuozzolo, Stephen Brooks; Complete by: 10/01/17)</w:t>
      </w:r>
    </w:p>
    <w:p w14:paraId="381A99D0" w14:textId="77777777" w:rsidR="005A67CE" w:rsidRDefault="005A67CE" w:rsidP="005A67CE">
      <w:pPr>
        <w:pStyle w:val="ListParagraph"/>
        <w:ind w:left="360"/>
      </w:pPr>
    </w:p>
    <w:p w14:paraId="15B0CE41" w14:textId="7A3F81FF" w:rsidR="00AF07E4" w:rsidRDefault="00AF07E4" w:rsidP="00282713">
      <w:pPr>
        <w:ind w:left="360" w:hanging="360"/>
        <w:rPr>
          <w:b/>
        </w:rPr>
      </w:pPr>
      <w:r>
        <w:rPr>
          <w:b/>
        </w:rPr>
        <w:t>Halbach Magnet Procurement</w:t>
      </w:r>
    </w:p>
    <w:p w14:paraId="1958AF08" w14:textId="2AC2F96D" w:rsidR="00AF07E4" w:rsidRPr="00AF07E4" w:rsidRDefault="00AF07E4" w:rsidP="00AF07E4">
      <w:pPr>
        <w:pStyle w:val="ListParagraph"/>
        <w:numPr>
          <w:ilvl w:val="0"/>
          <w:numId w:val="11"/>
        </w:numPr>
        <w:ind w:left="360"/>
        <w:rPr>
          <w:b/>
        </w:rPr>
      </w:pPr>
      <w:r>
        <w:rPr>
          <w:b/>
        </w:rPr>
        <w:t>Review proposal and place order (</w:t>
      </w:r>
      <w:r w:rsidRPr="003B7623">
        <w:rPr>
          <w:b/>
        </w:rPr>
        <w:t xml:space="preserve">Responsible: </w:t>
      </w:r>
      <w:r>
        <w:rPr>
          <w:b/>
        </w:rPr>
        <w:t xml:space="preserve">J. Tuozzolo, </w:t>
      </w:r>
      <w:r w:rsidRPr="003B7623">
        <w:rPr>
          <w:b/>
        </w:rPr>
        <w:t>George Mahler, Stephen Brooks; Complete by:</w:t>
      </w:r>
      <w:r>
        <w:rPr>
          <w:b/>
        </w:rPr>
        <w:t xml:space="preserve"> 10/20/17)</w:t>
      </w:r>
    </w:p>
    <w:p w14:paraId="3AE54B23" w14:textId="77777777" w:rsidR="00AF07E4" w:rsidRDefault="00AF07E4" w:rsidP="00282713">
      <w:pPr>
        <w:ind w:left="360" w:hanging="360"/>
        <w:rPr>
          <w:b/>
        </w:rPr>
      </w:pPr>
    </w:p>
    <w:p w14:paraId="2D07A918" w14:textId="77777777" w:rsidR="00AF07E4" w:rsidRDefault="00AF07E4" w:rsidP="00AF07E4">
      <w:pPr>
        <w:ind w:left="360" w:hanging="360"/>
      </w:pPr>
      <w:r>
        <w:rPr>
          <w:b/>
        </w:rPr>
        <w:t>Halbach magnet assembly and girder plate assembly</w:t>
      </w:r>
    </w:p>
    <w:p w14:paraId="19EEC607" w14:textId="338B1F98" w:rsidR="00AF07E4" w:rsidRDefault="00AF07E4" w:rsidP="00AF07E4">
      <w:pPr>
        <w:pStyle w:val="ListParagraph"/>
        <w:numPr>
          <w:ilvl w:val="0"/>
          <w:numId w:val="9"/>
        </w:numPr>
        <w:ind w:left="360"/>
        <w:rPr>
          <w:b/>
        </w:rPr>
      </w:pPr>
      <w:r w:rsidRPr="005A67CE">
        <w:rPr>
          <w:b/>
        </w:rPr>
        <w:t>Develop plan to ensure that 2 Halbach magnets can be measured and tuned per day.  (Responsible: Stephen Brooks, Peter Wanderer</w:t>
      </w:r>
      <w:r>
        <w:rPr>
          <w:b/>
        </w:rPr>
        <w:t xml:space="preserve">, George Mahler, J. Tuozzolo, D. </w:t>
      </w:r>
      <w:proofErr w:type="spellStart"/>
      <w:r>
        <w:rPr>
          <w:b/>
        </w:rPr>
        <w:t>Trbjevic</w:t>
      </w:r>
      <w:proofErr w:type="spellEnd"/>
      <w:r w:rsidR="00EE57CA">
        <w:rPr>
          <w:b/>
        </w:rPr>
        <w:t>, Rob Michnoff</w:t>
      </w:r>
      <w:r>
        <w:rPr>
          <w:b/>
        </w:rPr>
        <w:t>; Complete by: 10/30/2017)</w:t>
      </w:r>
    </w:p>
    <w:p w14:paraId="782FB8E1" w14:textId="7B47D1FF" w:rsidR="00AF07E4" w:rsidRPr="005A67CE" w:rsidRDefault="00AF07E4" w:rsidP="00AF07E4">
      <w:pPr>
        <w:pStyle w:val="ListParagraph"/>
        <w:numPr>
          <w:ilvl w:val="0"/>
          <w:numId w:val="9"/>
        </w:numPr>
        <w:ind w:left="360"/>
        <w:rPr>
          <w:b/>
        </w:rPr>
      </w:pPr>
      <w:r>
        <w:rPr>
          <w:b/>
        </w:rPr>
        <w:t>Implement this plan.  (Responsible: all</w:t>
      </w:r>
      <w:r w:rsidR="00EE57CA">
        <w:rPr>
          <w:b/>
        </w:rPr>
        <w:t>, Complete by: 12/31/2017</w:t>
      </w:r>
      <w:r>
        <w:rPr>
          <w:b/>
        </w:rPr>
        <w:t>)</w:t>
      </w:r>
    </w:p>
    <w:p w14:paraId="4999D185" w14:textId="77777777" w:rsidR="00AF07E4" w:rsidRDefault="00AF07E4" w:rsidP="00282713">
      <w:pPr>
        <w:ind w:left="360" w:hanging="360"/>
        <w:rPr>
          <w:b/>
        </w:rPr>
      </w:pPr>
    </w:p>
    <w:p w14:paraId="5C5AFDE6" w14:textId="29CB48EE" w:rsidR="00AC7E91" w:rsidRPr="00AC7E91" w:rsidRDefault="00AC7E91" w:rsidP="00282713">
      <w:pPr>
        <w:ind w:left="360" w:hanging="360"/>
        <w:rPr>
          <w:b/>
        </w:rPr>
      </w:pPr>
      <w:r w:rsidRPr="00AC7E91">
        <w:rPr>
          <w:b/>
        </w:rPr>
        <w:t>BDH magnets</w:t>
      </w:r>
    </w:p>
    <w:p w14:paraId="4DC229B5" w14:textId="7F3DD21B" w:rsidR="00CB46D2" w:rsidRPr="00282713" w:rsidRDefault="00CB46D2" w:rsidP="00282713">
      <w:pPr>
        <w:pStyle w:val="ListParagraph"/>
        <w:numPr>
          <w:ilvl w:val="0"/>
          <w:numId w:val="1"/>
        </w:numPr>
        <w:ind w:left="360"/>
        <w:rPr>
          <w:b/>
        </w:rPr>
      </w:pPr>
      <w:r w:rsidRPr="00282713">
        <w:rPr>
          <w:b/>
        </w:rPr>
        <w:t>Complete BDH magnet drawings.  (Responsible: Steve Trabocch</w:t>
      </w:r>
      <w:r w:rsidR="0029279D" w:rsidRPr="00282713">
        <w:rPr>
          <w:b/>
        </w:rPr>
        <w:t xml:space="preserve">i/George Mahler; Complete by: </w:t>
      </w:r>
      <w:r w:rsidR="00C83A80">
        <w:rPr>
          <w:b/>
        </w:rPr>
        <w:t>10/15/2017</w:t>
      </w:r>
      <w:r w:rsidRPr="00282713">
        <w:rPr>
          <w:b/>
        </w:rPr>
        <w:t>)</w:t>
      </w:r>
    </w:p>
    <w:p w14:paraId="2CC6D827" w14:textId="5894FFE4" w:rsidR="00CB46D2" w:rsidRPr="00282713" w:rsidRDefault="00CB46D2" w:rsidP="00282713">
      <w:pPr>
        <w:pStyle w:val="ListParagraph"/>
        <w:numPr>
          <w:ilvl w:val="0"/>
          <w:numId w:val="1"/>
        </w:numPr>
        <w:ind w:left="360"/>
        <w:rPr>
          <w:b/>
        </w:rPr>
      </w:pPr>
      <w:r w:rsidRPr="00282713">
        <w:rPr>
          <w:b/>
        </w:rPr>
        <w:t>Fabricate BDH aluminum housings. (Responsible: Steve Trabocchi/G</w:t>
      </w:r>
      <w:r w:rsidR="0029279D" w:rsidRPr="00282713">
        <w:rPr>
          <w:b/>
        </w:rPr>
        <w:t>eorge Mahler; Complete by: 11/15</w:t>
      </w:r>
      <w:r w:rsidRPr="00282713">
        <w:rPr>
          <w:b/>
        </w:rPr>
        <w:t>/2017)</w:t>
      </w:r>
    </w:p>
    <w:p w14:paraId="635F0A03" w14:textId="7910E919" w:rsidR="00CB46D2" w:rsidRPr="003B7623" w:rsidRDefault="00CB46D2" w:rsidP="00282713">
      <w:pPr>
        <w:pStyle w:val="ListParagraph"/>
        <w:numPr>
          <w:ilvl w:val="0"/>
          <w:numId w:val="1"/>
        </w:numPr>
        <w:ind w:left="360"/>
        <w:rPr>
          <w:b/>
        </w:rPr>
      </w:pPr>
      <w:r w:rsidRPr="003B7623">
        <w:rPr>
          <w:b/>
        </w:rPr>
        <w:t>Assemble and tune BDH magnets at BNL. (Responsible: George Mahler, Stephen Brooks; Complete by: 12/31/2017; permanent magnet material need</w:t>
      </w:r>
      <w:r w:rsidR="00282713" w:rsidRPr="003B7623">
        <w:rPr>
          <w:b/>
        </w:rPr>
        <w:t>ed</w:t>
      </w:r>
      <w:r w:rsidRPr="003B7623">
        <w:rPr>
          <w:b/>
        </w:rPr>
        <w:t xml:space="preserve"> mid December 2017)</w:t>
      </w:r>
    </w:p>
    <w:p w14:paraId="500FF79F" w14:textId="77777777" w:rsidR="00CB46D2" w:rsidRDefault="00CB46D2" w:rsidP="00282713">
      <w:pPr>
        <w:pStyle w:val="ListParagraph"/>
        <w:ind w:left="360" w:hanging="360"/>
      </w:pPr>
    </w:p>
    <w:p w14:paraId="22327EA3" w14:textId="77777777" w:rsidR="003B7623" w:rsidRDefault="003B7623" w:rsidP="003B7623">
      <w:pPr>
        <w:ind w:left="360" w:hanging="360"/>
        <w:rPr>
          <w:b/>
        </w:rPr>
      </w:pPr>
    </w:p>
    <w:p w14:paraId="22A9EE84" w14:textId="77777777" w:rsidR="003B7623" w:rsidRDefault="003B7623" w:rsidP="003B7623">
      <w:pPr>
        <w:ind w:left="360" w:hanging="360"/>
      </w:pPr>
      <w:r>
        <w:rPr>
          <w:b/>
        </w:rPr>
        <w:t>FFAG girders</w:t>
      </w:r>
    </w:p>
    <w:p w14:paraId="6C301325" w14:textId="1E12F4A3" w:rsidR="003B7623" w:rsidRDefault="003B7623" w:rsidP="003B7623">
      <w:pPr>
        <w:pStyle w:val="ListParagraph"/>
        <w:numPr>
          <w:ilvl w:val="0"/>
          <w:numId w:val="3"/>
        </w:numPr>
        <w:ind w:left="360"/>
        <w:rPr>
          <w:b/>
        </w:rPr>
      </w:pPr>
      <w:r w:rsidRPr="005A67CE">
        <w:rPr>
          <w:b/>
        </w:rPr>
        <w:t>Complete girder plate and assembly drawings, including corrector terminal blocks, water manifolds, survey fiducial locations, lifting points, etc. (Responsible:  Steve Trabocch</w:t>
      </w:r>
      <w:r w:rsidR="00456CCB">
        <w:rPr>
          <w:b/>
        </w:rPr>
        <w:t>i/George Mahler; Complete by: 12/31</w:t>
      </w:r>
      <w:r w:rsidRPr="005A67CE">
        <w:rPr>
          <w:b/>
        </w:rPr>
        <w:t>/2017</w:t>
      </w:r>
      <w:r w:rsidR="00456CCB">
        <w:rPr>
          <w:b/>
        </w:rPr>
        <w:t>, for FAT: done 10/4/2017</w:t>
      </w:r>
      <w:r w:rsidRPr="005A67CE">
        <w:rPr>
          <w:b/>
        </w:rPr>
        <w:t>)</w:t>
      </w:r>
    </w:p>
    <w:p w14:paraId="14DB623E" w14:textId="3995AC8B" w:rsidR="003F217A" w:rsidRDefault="003F217A" w:rsidP="003B7623">
      <w:pPr>
        <w:pStyle w:val="ListParagraph"/>
        <w:numPr>
          <w:ilvl w:val="0"/>
          <w:numId w:val="3"/>
        </w:numPr>
        <w:ind w:left="360"/>
        <w:rPr>
          <w:b/>
        </w:rPr>
      </w:pPr>
      <w:r>
        <w:rPr>
          <w:b/>
        </w:rPr>
        <w:t xml:space="preserve">Fractional Arc Test girder beam pipe chamber shipped to BNL for assembly (Responsible, </w:t>
      </w:r>
      <w:proofErr w:type="spellStart"/>
      <w:r>
        <w:rPr>
          <w:b/>
        </w:rPr>
        <w:t>Yulin</w:t>
      </w:r>
      <w:proofErr w:type="spellEnd"/>
      <w:r>
        <w:rPr>
          <w:b/>
        </w:rPr>
        <w:t>, Karl</w:t>
      </w:r>
      <w:r w:rsidR="00E568BC">
        <w:rPr>
          <w:b/>
        </w:rPr>
        <w:t>; Complete by: 11/15/2017)</w:t>
      </w:r>
    </w:p>
    <w:p w14:paraId="769A9D76" w14:textId="0346740D" w:rsidR="00AF07E4" w:rsidRPr="00AF07E4" w:rsidRDefault="00AF07E4" w:rsidP="00AF07E4">
      <w:pPr>
        <w:pStyle w:val="ListParagraph"/>
        <w:numPr>
          <w:ilvl w:val="0"/>
          <w:numId w:val="3"/>
        </w:numPr>
        <w:ind w:left="360"/>
        <w:rPr>
          <w:b/>
          <w:color w:val="FF0000"/>
        </w:rPr>
      </w:pPr>
      <w:r w:rsidRPr="00AF07E4">
        <w:rPr>
          <w:b/>
          <w:color w:val="FF0000"/>
        </w:rPr>
        <w:t>Coordinate with Cornell to define girder to girder interconnect, develop drawings for locations of bellows, flanges, etc.  (Responsible: George Mahler, Yulin Li; Complete by: 11/01/2017)</w:t>
      </w:r>
    </w:p>
    <w:p w14:paraId="0B5B6071" w14:textId="77777777" w:rsidR="003B7623" w:rsidRPr="00AF07E4" w:rsidRDefault="003B7623" w:rsidP="003B7623">
      <w:pPr>
        <w:pStyle w:val="ListParagraph"/>
        <w:numPr>
          <w:ilvl w:val="0"/>
          <w:numId w:val="3"/>
        </w:numPr>
        <w:ind w:left="360"/>
        <w:rPr>
          <w:b/>
        </w:rPr>
      </w:pPr>
      <w:r w:rsidRPr="00AF07E4">
        <w:rPr>
          <w:b/>
        </w:rPr>
        <w:t>Review final design drawings, including Cornell personnel (Responsible: George Mahler; Complete by 10/15/2017)</w:t>
      </w:r>
    </w:p>
    <w:p w14:paraId="214AC17F" w14:textId="430B856E" w:rsidR="003B7623" w:rsidRPr="00AF07E4" w:rsidRDefault="003B7623" w:rsidP="003B7623">
      <w:pPr>
        <w:pStyle w:val="ListParagraph"/>
        <w:numPr>
          <w:ilvl w:val="0"/>
          <w:numId w:val="3"/>
        </w:numPr>
        <w:ind w:left="360"/>
        <w:rPr>
          <w:b/>
        </w:rPr>
      </w:pPr>
      <w:r w:rsidRPr="00AF07E4">
        <w:rPr>
          <w:b/>
        </w:rPr>
        <w:t>Define required schedule for receiving FFAG beam pipe sections from Cornell.  (Responsible:  J</w:t>
      </w:r>
      <w:r w:rsidR="00C83A80">
        <w:rPr>
          <w:b/>
        </w:rPr>
        <w:t>.</w:t>
      </w:r>
      <w:r w:rsidRPr="00AF07E4">
        <w:rPr>
          <w:b/>
        </w:rPr>
        <w:t xml:space="preserve"> Tuozzolo; Complete by: 10/15/2017)</w:t>
      </w:r>
    </w:p>
    <w:p w14:paraId="4BEDE4D3" w14:textId="77777777" w:rsidR="003B7623" w:rsidRDefault="003B7623" w:rsidP="003B7623">
      <w:pPr>
        <w:ind w:left="360" w:hanging="360"/>
      </w:pPr>
    </w:p>
    <w:p w14:paraId="5FD83A0F" w14:textId="77777777" w:rsidR="003B7623" w:rsidRPr="00AC7E91" w:rsidRDefault="003B7623" w:rsidP="003B7623">
      <w:pPr>
        <w:ind w:left="360" w:hanging="360"/>
        <w:rPr>
          <w:b/>
        </w:rPr>
      </w:pPr>
      <w:r>
        <w:rPr>
          <w:b/>
        </w:rPr>
        <w:t>FFAG Corrector magnets</w:t>
      </w:r>
    </w:p>
    <w:p w14:paraId="05383E79" w14:textId="7A48C6E5" w:rsidR="003B7623" w:rsidRDefault="003B7623" w:rsidP="003B7623">
      <w:pPr>
        <w:pStyle w:val="ListParagraph"/>
        <w:numPr>
          <w:ilvl w:val="0"/>
          <w:numId w:val="7"/>
        </w:numPr>
        <w:ind w:left="360"/>
        <w:rPr>
          <w:b/>
        </w:rPr>
      </w:pPr>
      <w:r w:rsidRPr="00282713">
        <w:rPr>
          <w:b/>
        </w:rPr>
        <w:t>Complete statement of work, procure magnets (Responsible:  J</w:t>
      </w:r>
      <w:r w:rsidR="00C83A80">
        <w:rPr>
          <w:b/>
        </w:rPr>
        <w:t>.</w:t>
      </w:r>
      <w:r w:rsidRPr="00282713">
        <w:rPr>
          <w:b/>
        </w:rPr>
        <w:t xml:space="preserve"> Tuozzolo; Order by: </w:t>
      </w:r>
      <w:r w:rsidR="00C83A80">
        <w:rPr>
          <w:b/>
        </w:rPr>
        <w:t>10/31</w:t>
      </w:r>
      <w:r w:rsidR="00EE57CA">
        <w:rPr>
          <w:b/>
        </w:rPr>
        <w:t>/2017</w:t>
      </w:r>
      <w:r w:rsidRPr="00282713">
        <w:rPr>
          <w:b/>
        </w:rPr>
        <w:t>)</w:t>
      </w:r>
    </w:p>
    <w:p w14:paraId="51037B38" w14:textId="77777777" w:rsidR="003A3869" w:rsidRDefault="003A3869" w:rsidP="003A3869">
      <w:pPr>
        <w:rPr>
          <w:b/>
        </w:rPr>
      </w:pPr>
    </w:p>
    <w:p w14:paraId="4676D2B8" w14:textId="77777777" w:rsidR="003A3869" w:rsidRDefault="003A3869" w:rsidP="003A3869">
      <w:pPr>
        <w:rPr>
          <w:b/>
        </w:rPr>
      </w:pPr>
    </w:p>
    <w:p w14:paraId="577ECA50" w14:textId="3624475D" w:rsidR="003A3869" w:rsidRDefault="003A3869">
      <w:pPr>
        <w:rPr>
          <w:b/>
        </w:rPr>
      </w:pPr>
      <w:r>
        <w:rPr>
          <w:b/>
        </w:rPr>
        <w:br w:type="page"/>
      </w:r>
    </w:p>
    <w:p w14:paraId="30B69A25" w14:textId="77777777" w:rsidR="003A3869" w:rsidRDefault="003A3869" w:rsidP="003A3869">
      <w:pPr>
        <w:ind w:left="360" w:hanging="360"/>
        <w:rPr>
          <w:b/>
        </w:rPr>
      </w:pPr>
      <w:proofErr w:type="spellStart"/>
      <w:r>
        <w:rPr>
          <w:b/>
        </w:rPr>
        <w:lastRenderedPageBreak/>
        <w:t>Halbach</w:t>
      </w:r>
      <w:proofErr w:type="spellEnd"/>
      <w:r>
        <w:rPr>
          <w:b/>
        </w:rPr>
        <w:t xml:space="preserve"> magnet tests</w:t>
      </w:r>
    </w:p>
    <w:p w14:paraId="6844473E" w14:textId="62742E10" w:rsidR="003A3869" w:rsidRPr="001027E7" w:rsidRDefault="003A3869" w:rsidP="003A3869">
      <w:pPr>
        <w:pStyle w:val="ListParagraph"/>
        <w:numPr>
          <w:ilvl w:val="0"/>
          <w:numId w:val="5"/>
        </w:numPr>
        <w:ind w:left="360"/>
        <w:rPr>
          <w:b/>
        </w:rPr>
      </w:pPr>
      <w:r w:rsidRPr="001027E7">
        <w:rPr>
          <w:b/>
        </w:rPr>
        <w:t xml:space="preserve">Perform disassembly/reassembly test of </w:t>
      </w:r>
      <w:proofErr w:type="spellStart"/>
      <w:r w:rsidRPr="001027E7">
        <w:rPr>
          <w:b/>
        </w:rPr>
        <w:t>Halbach</w:t>
      </w:r>
      <w:proofErr w:type="spellEnd"/>
      <w:r w:rsidRPr="001027E7">
        <w:rPr>
          <w:b/>
        </w:rPr>
        <w:t xml:space="preserve"> magnets to test repeatability of magnetic field after tuning (Responsible: Stephen Brooks; Complete by: </w:t>
      </w:r>
      <w:r w:rsidR="00063368">
        <w:rPr>
          <w:b/>
        </w:rPr>
        <w:t>10/10</w:t>
      </w:r>
      <w:r w:rsidRPr="001027E7">
        <w:rPr>
          <w:b/>
        </w:rPr>
        <w:t>/2017)</w:t>
      </w:r>
    </w:p>
    <w:p w14:paraId="1E6E1282" w14:textId="3A8F332B" w:rsidR="003A3869" w:rsidRDefault="003A3869" w:rsidP="003A3869">
      <w:pPr>
        <w:pStyle w:val="ListParagraph"/>
        <w:numPr>
          <w:ilvl w:val="0"/>
          <w:numId w:val="5"/>
        </w:numPr>
        <w:ind w:left="360"/>
      </w:pPr>
      <w:r>
        <w:t>Diagnose and resolve the magnet measurement system issue where inconsistencies occur when consecutive measurements are taken (Responsible: Stephen Brooks, Peter Wanderer; Complete by: 10/20/2017)</w:t>
      </w:r>
      <w:r w:rsidR="007B573F">
        <w:t xml:space="preserve"> (As of 10/4/2017 this appears to be resolved.)</w:t>
      </w:r>
    </w:p>
    <w:p w14:paraId="7FC8B7CD" w14:textId="193D6D93" w:rsidR="003A3869" w:rsidRDefault="003A3869" w:rsidP="003A3869">
      <w:pPr>
        <w:pStyle w:val="ListParagraph"/>
        <w:numPr>
          <w:ilvl w:val="0"/>
          <w:numId w:val="5"/>
        </w:numPr>
        <w:ind w:left="360"/>
      </w:pPr>
      <w:r>
        <w:t>Complete tuning and testing of all preproduction magnets in preparation for the fractional arc test.  Document data.</w:t>
      </w:r>
      <w:r w:rsidR="00063368">
        <w:t xml:space="preserve"> (Responsible:  Stephen Brooks</w:t>
      </w:r>
      <w:r>
        <w:t>, Complete by: 11/30/2017)</w:t>
      </w:r>
    </w:p>
    <w:p w14:paraId="5240249D" w14:textId="77777777" w:rsidR="003A3869" w:rsidRDefault="003A3869" w:rsidP="003A3869">
      <w:pPr>
        <w:pStyle w:val="ListParagraph"/>
        <w:numPr>
          <w:ilvl w:val="0"/>
          <w:numId w:val="5"/>
        </w:numPr>
        <w:ind w:left="360"/>
      </w:pPr>
      <w:r>
        <w:t>Review and accept fractional arc test magnets (Responsible: magnet acceptance committee, Complete by: 12/15/2017, BDH by 12/31/2017)</w:t>
      </w:r>
    </w:p>
    <w:p w14:paraId="28D28EA2" w14:textId="77777777" w:rsidR="003A3869" w:rsidRDefault="003A3869" w:rsidP="003A3869">
      <w:pPr>
        <w:rPr>
          <w:b/>
        </w:rPr>
      </w:pPr>
    </w:p>
    <w:p w14:paraId="45FCCEE9" w14:textId="77777777" w:rsidR="003A3869" w:rsidRDefault="003A3869" w:rsidP="003A3869">
      <w:pPr>
        <w:ind w:left="360" w:hanging="360"/>
      </w:pPr>
      <w:r>
        <w:rPr>
          <w:b/>
        </w:rPr>
        <w:t>Survey procedure</w:t>
      </w:r>
    </w:p>
    <w:p w14:paraId="0E9A989E" w14:textId="77777777" w:rsidR="003A3869" w:rsidRDefault="003A3869" w:rsidP="003A3869">
      <w:pPr>
        <w:pStyle w:val="ListParagraph"/>
        <w:numPr>
          <w:ilvl w:val="0"/>
          <w:numId w:val="2"/>
        </w:numPr>
        <w:ind w:left="360"/>
      </w:pPr>
      <w:r>
        <w:t xml:space="preserve">Schedule BNL and Cornell meeting to review specific FFAG magnet and girder survey procedure, including personnel that will perform work (Responsible: George Mahler, Karl </w:t>
      </w:r>
      <w:proofErr w:type="spellStart"/>
      <w:r>
        <w:t>Smolenski</w:t>
      </w:r>
      <w:proofErr w:type="spellEnd"/>
      <w:r>
        <w:t>; Complete by: 10/15/2017)</w:t>
      </w:r>
    </w:p>
    <w:p w14:paraId="5BDD92F4" w14:textId="77777777" w:rsidR="003A3869" w:rsidRDefault="003A3869" w:rsidP="003A3869">
      <w:pPr>
        <w:pStyle w:val="ListParagraph"/>
        <w:numPr>
          <w:ilvl w:val="0"/>
          <w:numId w:val="2"/>
        </w:numPr>
        <w:ind w:left="360"/>
      </w:pPr>
      <w:r>
        <w:t xml:space="preserve">Revise survey procedure to reflect any agreed upon changes (Responsible: George Mahler, Karl </w:t>
      </w:r>
      <w:proofErr w:type="spellStart"/>
      <w:r>
        <w:t>Smolenski</w:t>
      </w:r>
      <w:proofErr w:type="spellEnd"/>
      <w:r>
        <w:t>; Complete by: 10/21/2017)</w:t>
      </w:r>
    </w:p>
    <w:p w14:paraId="5E5B8543" w14:textId="77777777" w:rsidR="003A3869" w:rsidRDefault="003A3869" w:rsidP="003A3869">
      <w:pPr>
        <w:pStyle w:val="ListParagraph"/>
        <w:numPr>
          <w:ilvl w:val="0"/>
          <w:numId w:val="2"/>
        </w:numPr>
        <w:ind w:left="360"/>
      </w:pPr>
      <w:r>
        <w:t>Procedure to be signed and approved by responsible personnel.  (Compete by: 10/31/2017)</w:t>
      </w:r>
    </w:p>
    <w:p w14:paraId="78144762" w14:textId="77777777" w:rsidR="003A3869" w:rsidRDefault="003A3869" w:rsidP="003A3869">
      <w:pPr>
        <w:pStyle w:val="ListParagraph"/>
        <w:numPr>
          <w:ilvl w:val="0"/>
          <w:numId w:val="2"/>
        </w:numPr>
        <w:ind w:left="360"/>
      </w:pPr>
      <w:r>
        <w:t xml:space="preserve">Order robotic arm for surveying.  Determine if Cornell or BNL will purchase this and if project funding will be used for this purchase.  (Responsible: George Mahler, Karl </w:t>
      </w:r>
      <w:proofErr w:type="spellStart"/>
      <w:r>
        <w:t>Smolenski</w:t>
      </w:r>
      <w:proofErr w:type="spellEnd"/>
      <w:r>
        <w:t>; Complete by: 10/07/2017)</w:t>
      </w:r>
    </w:p>
    <w:p w14:paraId="3D0377F5" w14:textId="77777777" w:rsidR="003A3869" w:rsidRDefault="003A3869" w:rsidP="003A3869">
      <w:pPr>
        <w:ind w:left="360" w:hanging="360"/>
      </w:pPr>
    </w:p>
    <w:p w14:paraId="753AD6A3" w14:textId="77777777" w:rsidR="003A3869" w:rsidRDefault="003A3869" w:rsidP="003A3869">
      <w:pPr>
        <w:ind w:left="360" w:hanging="360"/>
        <w:rPr>
          <w:b/>
        </w:rPr>
      </w:pPr>
      <w:r>
        <w:rPr>
          <w:b/>
        </w:rPr>
        <w:t>Cover for permanent magnets</w:t>
      </w:r>
    </w:p>
    <w:p w14:paraId="6D492379" w14:textId="77777777" w:rsidR="003A3869" w:rsidRDefault="003A3869" w:rsidP="003A3869">
      <w:pPr>
        <w:pStyle w:val="ListParagraph"/>
        <w:numPr>
          <w:ilvl w:val="0"/>
          <w:numId w:val="6"/>
        </w:numPr>
      </w:pPr>
      <w:r>
        <w:t xml:space="preserve">Determine if cover is required (George Mahler, Karl </w:t>
      </w:r>
      <w:proofErr w:type="spellStart"/>
      <w:r>
        <w:t>Smolenski</w:t>
      </w:r>
      <w:proofErr w:type="spellEnd"/>
      <w:r>
        <w:t>, Complete by: 10/15/2017)</w:t>
      </w:r>
    </w:p>
    <w:p w14:paraId="29E2C754" w14:textId="77777777" w:rsidR="003A3869" w:rsidRPr="005A67CE" w:rsidRDefault="003A3869" w:rsidP="003A3869">
      <w:pPr>
        <w:pStyle w:val="ListParagraph"/>
        <w:numPr>
          <w:ilvl w:val="0"/>
          <w:numId w:val="6"/>
        </w:numPr>
        <w:rPr>
          <w:color w:val="FF0000"/>
        </w:rPr>
      </w:pPr>
      <w:r>
        <w:t xml:space="preserve">Design &amp; fabricate or procure cover for fractional arc test if required (George Mahler, Complete by: </w:t>
      </w:r>
      <w:r w:rsidRPr="005A67CE">
        <w:rPr>
          <w:color w:val="FF0000"/>
        </w:rPr>
        <w:t>1/16/2018)</w:t>
      </w:r>
      <w:r>
        <w:rPr>
          <w:color w:val="FF0000"/>
        </w:rPr>
        <w:t xml:space="preserve"> Before shipping from BNL.</w:t>
      </w:r>
    </w:p>
    <w:p w14:paraId="7C05AA6B" w14:textId="77777777" w:rsidR="003A3869" w:rsidRPr="00AC7E91" w:rsidRDefault="003A3869" w:rsidP="003A3869">
      <w:pPr>
        <w:pStyle w:val="ListParagraph"/>
        <w:ind w:left="360" w:hanging="360"/>
      </w:pPr>
    </w:p>
    <w:p w14:paraId="7645CDFB" w14:textId="77777777" w:rsidR="003A3869" w:rsidRDefault="003A3869" w:rsidP="003A3869">
      <w:pPr>
        <w:ind w:left="360" w:hanging="360"/>
        <w:rPr>
          <w:b/>
        </w:rPr>
      </w:pPr>
      <w:r>
        <w:rPr>
          <w:b/>
        </w:rPr>
        <w:t>FFAG girder plate delivery to Cornell</w:t>
      </w:r>
    </w:p>
    <w:p w14:paraId="6EFC1290" w14:textId="77777777" w:rsidR="003A3869" w:rsidRDefault="003A3869" w:rsidP="003A3869">
      <w:pPr>
        <w:pStyle w:val="ListParagraph"/>
        <w:numPr>
          <w:ilvl w:val="0"/>
          <w:numId w:val="10"/>
        </w:numPr>
        <w:ind w:left="360"/>
      </w:pPr>
      <w:r>
        <w:t xml:space="preserve">The present plan is to delivery 1 girder plate assembly to Cornell each week beginning mid </w:t>
      </w:r>
      <w:proofErr w:type="gramStart"/>
      <w:r>
        <w:t>March,</w:t>
      </w:r>
      <w:proofErr w:type="gramEnd"/>
      <w:r>
        <w:t xml:space="preserve"> 2018.  However, due to the present delivery schedule some </w:t>
      </w:r>
      <w:proofErr w:type="spellStart"/>
      <w:r>
        <w:t>Halbach</w:t>
      </w:r>
      <w:proofErr w:type="spellEnd"/>
      <w:r>
        <w:t xml:space="preserve"> magnet types may not be available to satisfy the intended delivery schedule.  Discuss with Cornell personnel and determine if it would be acceptable to deliver girders with missing magnets, and deliver and install those magnets to Cornell separately as soon as they are available.  (Responsible: Rob Michnoff, Karl </w:t>
      </w:r>
      <w:proofErr w:type="spellStart"/>
      <w:r>
        <w:t>Smolenski</w:t>
      </w:r>
      <w:proofErr w:type="spellEnd"/>
      <w:r>
        <w:t xml:space="preserve">, J. </w:t>
      </w:r>
      <w:proofErr w:type="spellStart"/>
      <w:r>
        <w:t>Tuozzolo</w:t>
      </w:r>
      <w:proofErr w:type="spellEnd"/>
      <w:proofErr w:type="gramStart"/>
      <w:r>
        <w:t>;  Complete</w:t>
      </w:r>
      <w:proofErr w:type="gramEnd"/>
      <w:r>
        <w:t xml:space="preserve"> by: 10/07/2017)</w:t>
      </w:r>
    </w:p>
    <w:p w14:paraId="5761234F" w14:textId="77777777" w:rsidR="003A3869" w:rsidRPr="00CB46D2" w:rsidRDefault="003A3869" w:rsidP="003A3869"/>
    <w:p w14:paraId="02CB22A5" w14:textId="77777777" w:rsidR="003A3869" w:rsidRPr="003A3869" w:rsidRDefault="003A3869" w:rsidP="003A3869">
      <w:pPr>
        <w:rPr>
          <w:b/>
        </w:rPr>
      </w:pPr>
    </w:p>
    <w:sectPr w:rsidR="003A3869" w:rsidRPr="003A3869" w:rsidSect="005A67CE">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70A4B"/>
    <w:multiLevelType w:val="hybridMultilevel"/>
    <w:tmpl w:val="1172B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944FF3"/>
    <w:multiLevelType w:val="hybridMultilevel"/>
    <w:tmpl w:val="562E9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5E0EAB"/>
    <w:multiLevelType w:val="hybridMultilevel"/>
    <w:tmpl w:val="EA80B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2E3562"/>
    <w:multiLevelType w:val="hybridMultilevel"/>
    <w:tmpl w:val="8D94D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231E36"/>
    <w:multiLevelType w:val="hybridMultilevel"/>
    <w:tmpl w:val="D1AA1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1A68C6"/>
    <w:multiLevelType w:val="hybridMultilevel"/>
    <w:tmpl w:val="8D94D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AA3463"/>
    <w:multiLevelType w:val="hybridMultilevel"/>
    <w:tmpl w:val="980201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A65F61"/>
    <w:multiLevelType w:val="hybridMultilevel"/>
    <w:tmpl w:val="151E68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F4C2C45"/>
    <w:multiLevelType w:val="hybridMultilevel"/>
    <w:tmpl w:val="69FAF9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F4F6DC6"/>
    <w:multiLevelType w:val="hybridMultilevel"/>
    <w:tmpl w:val="C35C25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2DD467E"/>
    <w:multiLevelType w:val="hybridMultilevel"/>
    <w:tmpl w:val="45089276"/>
    <w:lvl w:ilvl="0" w:tplc="1DFA7E08">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FA83652"/>
    <w:multiLevelType w:val="hybridMultilevel"/>
    <w:tmpl w:val="151E6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3"/>
  </w:num>
  <w:num w:numId="4">
    <w:abstractNumId w:val="2"/>
  </w:num>
  <w:num w:numId="5">
    <w:abstractNumId w:val="4"/>
  </w:num>
  <w:num w:numId="6">
    <w:abstractNumId w:val="10"/>
  </w:num>
  <w:num w:numId="7">
    <w:abstractNumId w:val="0"/>
  </w:num>
  <w:num w:numId="8">
    <w:abstractNumId w:val="1"/>
  </w:num>
  <w:num w:numId="9">
    <w:abstractNumId w:val="11"/>
  </w:num>
  <w:num w:numId="10">
    <w:abstractNumId w:val="8"/>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426"/>
    <w:rsid w:val="00004C66"/>
    <w:rsid w:val="00045063"/>
    <w:rsid w:val="00063368"/>
    <w:rsid w:val="000978E7"/>
    <w:rsid w:val="000C07CC"/>
    <w:rsid w:val="000D77B8"/>
    <w:rsid w:val="00102426"/>
    <w:rsid w:val="001027E7"/>
    <w:rsid w:val="001A33E8"/>
    <w:rsid w:val="001F67B5"/>
    <w:rsid w:val="0025047A"/>
    <w:rsid w:val="00282713"/>
    <w:rsid w:val="0029279D"/>
    <w:rsid w:val="002E32F6"/>
    <w:rsid w:val="003055CB"/>
    <w:rsid w:val="00327D70"/>
    <w:rsid w:val="003749C7"/>
    <w:rsid w:val="003A3869"/>
    <w:rsid w:val="003A445B"/>
    <w:rsid w:val="003B2E2D"/>
    <w:rsid w:val="003B7623"/>
    <w:rsid w:val="003E211A"/>
    <w:rsid w:val="003F217A"/>
    <w:rsid w:val="00456CCB"/>
    <w:rsid w:val="004A1F38"/>
    <w:rsid w:val="005A67CE"/>
    <w:rsid w:val="005B1744"/>
    <w:rsid w:val="00697086"/>
    <w:rsid w:val="006E62DA"/>
    <w:rsid w:val="00740FE5"/>
    <w:rsid w:val="00760A10"/>
    <w:rsid w:val="00794899"/>
    <w:rsid w:val="007B573F"/>
    <w:rsid w:val="00842EAA"/>
    <w:rsid w:val="0090378A"/>
    <w:rsid w:val="009152CD"/>
    <w:rsid w:val="00935880"/>
    <w:rsid w:val="00940245"/>
    <w:rsid w:val="00A24F92"/>
    <w:rsid w:val="00A5778D"/>
    <w:rsid w:val="00A97864"/>
    <w:rsid w:val="00AC7E91"/>
    <w:rsid w:val="00AF07E4"/>
    <w:rsid w:val="00B27838"/>
    <w:rsid w:val="00B950DE"/>
    <w:rsid w:val="00C06EA1"/>
    <w:rsid w:val="00C40C7F"/>
    <w:rsid w:val="00C73B86"/>
    <w:rsid w:val="00C83A80"/>
    <w:rsid w:val="00CB46D2"/>
    <w:rsid w:val="00D10524"/>
    <w:rsid w:val="00D26EF7"/>
    <w:rsid w:val="00DD7C35"/>
    <w:rsid w:val="00E0202C"/>
    <w:rsid w:val="00E3792B"/>
    <w:rsid w:val="00E414D4"/>
    <w:rsid w:val="00E568BC"/>
    <w:rsid w:val="00EE57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736D70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6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46D2"/>
    <w:pPr>
      <w:ind w:left="720"/>
      <w:contextualSpacing/>
    </w:pPr>
  </w:style>
  <w:style w:type="character" w:styleId="CommentReference">
    <w:name w:val="annotation reference"/>
    <w:basedOn w:val="DefaultParagraphFont"/>
    <w:uiPriority w:val="99"/>
    <w:semiHidden/>
    <w:unhideWhenUsed/>
    <w:rsid w:val="00A5778D"/>
    <w:rPr>
      <w:sz w:val="16"/>
      <w:szCs w:val="16"/>
    </w:rPr>
  </w:style>
  <w:style w:type="paragraph" w:styleId="CommentText">
    <w:name w:val="annotation text"/>
    <w:basedOn w:val="Normal"/>
    <w:link w:val="CommentTextChar"/>
    <w:uiPriority w:val="99"/>
    <w:semiHidden/>
    <w:unhideWhenUsed/>
    <w:rsid w:val="00A5778D"/>
    <w:rPr>
      <w:sz w:val="20"/>
      <w:szCs w:val="20"/>
    </w:rPr>
  </w:style>
  <w:style w:type="character" w:customStyle="1" w:styleId="CommentTextChar">
    <w:name w:val="Comment Text Char"/>
    <w:basedOn w:val="DefaultParagraphFont"/>
    <w:link w:val="CommentText"/>
    <w:uiPriority w:val="99"/>
    <w:semiHidden/>
    <w:rsid w:val="00A5778D"/>
    <w:rPr>
      <w:sz w:val="20"/>
      <w:szCs w:val="20"/>
    </w:rPr>
  </w:style>
  <w:style w:type="paragraph" w:styleId="CommentSubject">
    <w:name w:val="annotation subject"/>
    <w:basedOn w:val="CommentText"/>
    <w:next w:val="CommentText"/>
    <w:link w:val="CommentSubjectChar"/>
    <w:uiPriority w:val="99"/>
    <w:semiHidden/>
    <w:unhideWhenUsed/>
    <w:rsid w:val="00A5778D"/>
    <w:rPr>
      <w:b/>
      <w:bCs/>
    </w:rPr>
  </w:style>
  <w:style w:type="character" w:customStyle="1" w:styleId="CommentSubjectChar">
    <w:name w:val="Comment Subject Char"/>
    <w:basedOn w:val="CommentTextChar"/>
    <w:link w:val="CommentSubject"/>
    <w:uiPriority w:val="99"/>
    <w:semiHidden/>
    <w:rsid w:val="00A5778D"/>
    <w:rPr>
      <w:b/>
      <w:bCs/>
      <w:sz w:val="20"/>
      <w:szCs w:val="20"/>
    </w:rPr>
  </w:style>
  <w:style w:type="paragraph" w:styleId="BalloonText">
    <w:name w:val="Balloon Text"/>
    <w:basedOn w:val="Normal"/>
    <w:link w:val="BalloonTextChar"/>
    <w:uiPriority w:val="99"/>
    <w:semiHidden/>
    <w:unhideWhenUsed/>
    <w:rsid w:val="00A577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778D"/>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6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46D2"/>
    <w:pPr>
      <w:ind w:left="720"/>
      <w:contextualSpacing/>
    </w:pPr>
  </w:style>
  <w:style w:type="character" w:styleId="CommentReference">
    <w:name w:val="annotation reference"/>
    <w:basedOn w:val="DefaultParagraphFont"/>
    <w:uiPriority w:val="99"/>
    <w:semiHidden/>
    <w:unhideWhenUsed/>
    <w:rsid w:val="00A5778D"/>
    <w:rPr>
      <w:sz w:val="16"/>
      <w:szCs w:val="16"/>
    </w:rPr>
  </w:style>
  <w:style w:type="paragraph" w:styleId="CommentText">
    <w:name w:val="annotation text"/>
    <w:basedOn w:val="Normal"/>
    <w:link w:val="CommentTextChar"/>
    <w:uiPriority w:val="99"/>
    <w:semiHidden/>
    <w:unhideWhenUsed/>
    <w:rsid w:val="00A5778D"/>
    <w:rPr>
      <w:sz w:val="20"/>
      <w:szCs w:val="20"/>
    </w:rPr>
  </w:style>
  <w:style w:type="character" w:customStyle="1" w:styleId="CommentTextChar">
    <w:name w:val="Comment Text Char"/>
    <w:basedOn w:val="DefaultParagraphFont"/>
    <w:link w:val="CommentText"/>
    <w:uiPriority w:val="99"/>
    <w:semiHidden/>
    <w:rsid w:val="00A5778D"/>
    <w:rPr>
      <w:sz w:val="20"/>
      <w:szCs w:val="20"/>
    </w:rPr>
  </w:style>
  <w:style w:type="paragraph" w:styleId="CommentSubject">
    <w:name w:val="annotation subject"/>
    <w:basedOn w:val="CommentText"/>
    <w:next w:val="CommentText"/>
    <w:link w:val="CommentSubjectChar"/>
    <w:uiPriority w:val="99"/>
    <w:semiHidden/>
    <w:unhideWhenUsed/>
    <w:rsid w:val="00A5778D"/>
    <w:rPr>
      <w:b/>
      <w:bCs/>
    </w:rPr>
  </w:style>
  <w:style w:type="character" w:customStyle="1" w:styleId="CommentSubjectChar">
    <w:name w:val="Comment Subject Char"/>
    <w:basedOn w:val="CommentTextChar"/>
    <w:link w:val="CommentSubject"/>
    <w:uiPriority w:val="99"/>
    <w:semiHidden/>
    <w:rsid w:val="00A5778D"/>
    <w:rPr>
      <w:b/>
      <w:bCs/>
      <w:sz w:val="20"/>
      <w:szCs w:val="20"/>
    </w:rPr>
  </w:style>
  <w:style w:type="paragraph" w:styleId="BalloonText">
    <w:name w:val="Balloon Text"/>
    <w:basedOn w:val="Normal"/>
    <w:link w:val="BalloonTextChar"/>
    <w:uiPriority w:val="99"/>
    <w:semiHidden/>
    <w:unhideWhenUsed/>
    <w:rsid w:val="00A577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77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632</Words>
  <Characters>3604</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BNL</Company>
  <LinksUpToDate>false</LinksUpToDate>
  <CharactersWithSpaces>4228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Michnoff</dc:creator>
  <cp:keywords/>
  <dc:description/>
  <cp:lastModifiedBy>Rob Michnoff</cp:lastModifiedBy>
  <cp:revision>13</cp:revision>
  <cp:lastPrinted>2017-10-04T12:33:00Z</cp:lastPrinted>
  <dcterms:created xsi:type="dcterms:W3CDTF">2017-10-03T19:58:00Z</dcterms:created>
  <dcterms:modified xsi:type="dcterms:W3CDTF">2017-10-04T14:39:00Z</dcterms:modified>
</cp:coreProperties>
</file>